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1" w:rsidRPr="00DC5BD2" w:rsidRDefault="009E7471" w:rsidP="009E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2026 год</w:t>
      </w:r>
      <w:r w:rsidRPr="00DC5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:rsidR="009E7471" w:rsidRPr="00DC5BD2" w:rsidRDefault="009E7471" w:rsidP="009E74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Ключевая идея года — детский сад как пространство роста, игры, инициативы и сотрудничества, где:</w:t>
      </w:r>
    </w:p>
    <w:p w:rsidR="009E7471" w:rsidRPr="00DC5BD2" w:rsidRDefault="009E7471" w:rsidP="009E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•</w:t>
      </w:r>
      <w:r w:rsidRPr="00DC5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ребёнок чувствует себя значимым и успешным;</w:t>
      </w:r>
    </w:p>
    <w:p w:rsidR="009E7471" w:rsidRPr="00DC5BD2" w:rsidRDefault="009E7471" w:rsidP="009E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•</w:t>
      </w:r>
      <w:r w:rsidRPr="00DC5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педагог развивается профессионально и личностно;</w:t>
      </w:r>
    </w:p>
    <w:p w:rsidR="009E7471" w:rsidRPr="00DC5BD2" w:rsidRDefault="009E7471" w:rsidP="009E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•</w:t>
      </w:r>
      <w:r w:rsidRPr="00DC5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семья является активным участником образовательного процесса;</w:t>
      </w:r>
    </w:p>
    <w:p w:rsidR="009E7471" w:rsidRPr="00DC5BD2" w:rsidRDefault="009E7471" w:rsidP="009E7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•</w:t>
      </w:r>
      <w:r w:rsidRPr="00DC5B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среда поддерживает развитие, самостоятельность и творчество.</w:t>
      </w:r>
    </w:p>
    <w:p w:rsidR="009E7471" w:rsidRPr="00DC5BD2" w:rsidRDefault="009E7471" w:rsidP="009E7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Девиз года:  «Дошкольное образование — фундамент будущего»</w:t>
      </w:r>
    </w:p>
    <w:p w:rsidR="009E7471" w:rsidRPr="00DC5BD2" w:rsidRDefault="009E7471" w:rsidP="009E7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Цель: </w:t>
      </w:r>
      <w:r w:rsidRPr="00DC5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9E7471" w:rsidRPr="00DC5BD2" w:rsidRDefault="009E7471" w:rsidP="009E74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E7471" w:rsidRPr="00DC5BD2" w:rsidRDefault="009E7471" w:rsidP="009E74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образовательный процесс в соответствии с ФОП </w:t>
      </w:r>
      <w:proofErr w:type="gramStart"/>
      <w:r w:rsidRPr="00DC5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C5B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7471" w:rsidRPr="00DC5BD2" w:rsidRDefault="009E7471" w:rsidP="009E74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профессиональные компетенции педагогов;</w:t>
      </w:r>
    </w:p>
    <w:p w:rsidR="009E7471" w:rsidRPr="00DC5BD2" w:rsidRDefault="009E7471" w:rsidP="009E74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инициативу и самостоятельность детей;</w:t>
      </w:r>
    </w:p>
    <w:p w:rsidR="009E7471" w:rsidRPr="00DC5BD2" w:rsidRDefault="009E7471" w:rsidP="009E74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партнёрские отношения с родителями;</w:t>
      </w:r>
    </w:p>
    <w:p w:rsidR="009E7471" w:rsidRPr="00DC5BD2" w:rsidRDefault="009E7471" w:rsidP="009E74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позитивный имидж детского сада;</w:t>
      </w:r>
    </w:p>
    <w:p w:rsidR="009E7471" w:rsidRPr="00DC5BD2" w:rsidRDefault="009E7471" w:rsidP="009E747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 РППС с учётом интересов и потребностей детей.</w:t>
      </w:r>
    </w:p>
    <w:p w:rsidR="009E7471" w:rsidRPr="00DC5BD2" w:rsidRDefault="009E7471" w:rsidP="009E74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5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 МЕРОПРИЯТИЙ</w:t>
      </w:r>
    </w:p>
    <w:p w:rsidR="009E7471" w:rsidRPr="00DC5BD2" w:rsidRDefault="009E7471" w:rsidP="009E74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490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5963"/>
      </w:tblGrid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«Старт года. Осмысление и настрой»</w:t>
            </w:r>
          </w:p>
        </w:tc>
        <w:tc>
          <w:tcPr>
            <w:tcW w:w="5963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совет «2026 год- год Дошкольного образования». </w:t>
            </w:r>
            <w:r w:rsidRPr="004E29C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«Дошкольное образование — фундамент будущего»</w:t>
            </w: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963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открытие Года Дошкольного образования</w:t>
            </w: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ФЕВРАЛЬ-МАРТ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«Педагог — сердце детского сада»</w:t>
            </w:r>
            <w:bookmarkStart w:id="0" w:name="_GoBack"/>
            <w:bookmarkEnd w:id="0"/>
          </w:p>
        </w:tc>
        <w:tc>
          <w:tcPr>
            <w:tcW w:w="5963" w:type="dxa"/>
          </w:tcPr>
          <w:p w:rsidR="009E7471" w:rsidRPr="004E29CD" w:rsidRDefault="009E7471" w:rsidP="004E2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  профессионального роста: мини-мастер-классы педагогов; открытые фрагменты занятий;  презентации реальных педагогических ситуаций; обсуждение решений и подходов, работа инновационной площадк</w:t>
            </w:r>
            <w:r w:rsid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«Мир народной культуры в мире </w:t>
            </w: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детства», Участие в конкурсе «За нравственный подвиг учителя»</w:t>
            </w:r>
          </w:p>
          <w:p w:rsidR="00D625DB" w:rsidRDefault="00D625DB" w:rsidP="004E29CD">
            <w:pPr>
              <w:widowControl w:val="0"/>
              <w:autoSpaceDE w:val="0"/>
              <w:autoSpaceDN w:val="0"/>
              <w:spacing w:line="276" w:lineRule="exact"/>
              <w:ind w:left="56" w:right="36"/>
              <w:jc w:val="center"/>
              <w:rPr>
                <w:rFonts w:ascii="Times New Roman" w:eastAsia="Times New Roman" w:hAnsi="Times New Roman" w:cs="Times New Roman"/>
                <w:color w:val="0C0C0C"/>
                <w:spacing w:val="-8"/>
                <w:sz w:val="28"/>
                <w:szCs w:val="28"/>
              </w:rPr>
            </w:pPr>
            <w:r w:rsidRPr="004E29CD">
              <w:rPr>
                <w:rFonts w:ascii="Times New Roman" w:eastAsia="Times New Roman" w:hAnsi="Times New Roman" w:cs="Times New Roman"/>
                <w:color w:val="0C0C0C"/>
                <w:spacing w:val="-8"/>
                <w:sz w:val="28"/>
                <w:szCs w:val="28"/>
              </w:rPr>
              <w:t>Муниципальный конкурс методических разработок</w:t>
            </w:r>
          </w:p>
          <w:p w:rsidR="00E216E6" w:rsidRPr="004E29CD" w:rsidRDefault="00E216E6" w:rsidP="00E216E6">
            <w:pPr>
              <w:widowControl w:val="0"/>
              <w:autoSpaceDE w:val="0"/>
              <w:autoSpaceDN w:val="0"/>
              <w:spacing w:line="276" w:lineRule="exact"/>
              <w:ind w:left="56" w:right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pacing w:val="-8"/>
                <w:sz w:val="28"/>
                <w:szCs w:val="28"/>
              </w:rPr>
              <w:t>Муниципальный этап республиканского конкурса «Педагог года 2026» в номинации «Лучшие практики развития родной речи детей дошкольного возраста»</w:t>
            </w: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«Детство в игре и творчестве»</w:t>
            </w:r>
          </w:p>
        </w:tc>
        <w:tc>
          <w:tcPr>
            <w:tcW w:w="5963" w:type="dxa"/>
          </w:tcPr>
          <w:p w:rsidR="004E29CD" w:rsidRDefault="004E29CD" w:rsidP="004E29C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Республиканский этап конкурса «Педагог года 2026» в номинации «Лучшие практики развития родной речи детей дошкольного возраста»</w:t>
            </w:r>
          </w:p>
          <w:p w:rsidR="009E7471" w:rsidRPr="004E29CD" w:rsidRDefault="009E7471" w:rsidP="004E29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Фестиваль детских инициатив</w:t>
            </w:r>
            <w:r w:rsidRPr="004E29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«Я могу! Я умею! Я пробую!»</w:t>
            </w:r>
            <w:r w:rsidRPr="004E29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  <w:p w:rsidR="009E7471" w:rsidRPr="004E29CD" w:rsidRDefault="009E7471" w:rsidP="003171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«Детский сад — старт будущего»</w:t>
            </w:r>
          </w:p>
        </w:tc>
        <w:tc>
          <w:tcPr>
            <w:tcW w:w="5963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Просветительское мероприятие с родителями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«Зачем и как знакомить детей с народной культурой» </w:t>
            </w: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ИЮНЬ - АВГУСТ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«Детство, движение,</w:t>
            </w: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лето»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963" w:type="dxa"/>
          </w:tcPr>
          <w:p w:rsidR="009E7471" w:rsidRPr="004E29CD" w:rsidRDefault="009E7471" w:rsidP="00D625DB">
            <w:pPr>
              <w:spacing w:line="270" w:lineRule="exact"/>
              <w:ind w:left="93" w:right="92"/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Марафон летних образовательных проектов</w:t>
            </w:r>
            <w:r w:rsidR="00D625DB"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625DB" w:rsidRPr="004E29CD">
              <w:rPr>
                <w:rFonts w:ascii="Times New Roman" w:eastAsia="Times New Roman" w:hAnsi="Times New Roman" w:cs="Times New Roman"/>
                <w:color w:val="0F0F0F"/>
                <w:spacing w:val="-6"/>
                <w:sz w:val="28"/>
                <w:szCs w:val="28"/>
              </w:rPr>
              <w:t>День</w:t>
            </w:r>
            <w:r w:rsidR="00D625DB" w:rsidRPr="004E29CD">
              <w:rPr>
                <w:rFonts w:ascii="Times New Roman" w:eastAsia="Times New Roman" w:hAnsi="Times New Roman" w:cs="Times New Roman"/>
                <w:color w:val="0F0F0F"/>
                <w:spacing w:val="-4"/>
                <w:sz w:val="28"/>
                <w:szCs w:val="28"/>
              </w:rPr>
              <w:t xml:space="preserve"> </w:t>
            </w:r>
            <w:r w:rsidR="00D625DB" w:rsidRPr="004E29CD">
              <w:rPr>
                <w:rFonts w:ascii="Times New Roman" w:eastAsia="Times New Roman" w:hAnsi="Times New Roman" w:cs="Times New Roman"/>
                <w:color w:val="131313"/>
                <w:spacing w:val="-6"/>
                <w:sz w:val="28"/>
                <w:szCs w:val="28"/>
              </w:rPr>
              <w:t>Защиты</w:t>
            </w:r>
            <w:r w:rsidR="00D625DB" w:rsidRPr="004E29CD">
              <w:rPr>
                <w:rFonts w:ascii="Times New Roman" w:eastAsia="Times New Roman" w:hAnsi="Times New Roman" w:cs="Times New Roman"/>
                <w:color w:val="131313"/>
                <w:spacing w:val="-2"/>
                <w:sz w:val="28"/>
                <w:szCs w:val="28"/>
              </w:rPr>
              <w:t xml:space="preserve"> </w:t>
            </w:r>
            <w:r w:rsidR="00D625DB" w:rsidRPr="004E29CD">
              <w:rPr>
                <w:rFonts w:ascii="Times New Roman" w:eastAsia="Times New Roman" w:hAnsi="Times New Roman" w:cs="Times New Roman"/>
                <w:color w:val="111111"/>
                <w:spacing w:val="-6"/>
                <w:sz w:val="28"/>
                <w:szCs w:val="28"/>
              </w:rPr>
              <w:t>детей.</w:t>
            </w:r>
            <w:r w:rsidR="00D625DB" w:rsidRPr="004E29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25DB" w:rsidRPr="004E29CD">
              <w:rPr>
                <w:rFonts w:ascii="Times New Roman" w:eastAsia="Times New Roman" w:hAnsi="Times New Roman" w:cs="Times New Roman"/>
                <w:color w:val="0F0F0F"/>
                <w:spacing w:val="-6"/>
                <w:sz w:val="28"/>
                <w:szCs w:val="28"/>
              </w:rPr>
              <w:t>Развлекательная</w:t>
            </w:r>
            <w:r w:rsidR="00D625DB" w:rsidRPr="004E29CD">
              <w:rPr>
                <w:rFonts w:ascii="Times New Roman" w:eastAsia="Times New Roman" w:hAnsi="Times New Roman" w:cs="Times New Roman"/>
                <w:color w:val="0F0F0F"/>
                <w:spacing w:val="-10"/>
                <w:sz w:val="28"/>
                <w:szCs w:val="28"/>
              </w:rPr>
              <w:t xml:space="preserve"> </w:t>
            </w:r>
            <w:r w:rsidR="00D625DB" w:rsidRPr="004E29CD">
              <w:rPr>
                <w:rFonts w:ascii="Times New Roman" w:eastAsia="Times New Roman" w:hAnsi="Times New Roman" w:cs="Times New Roman"/>
                <w:color w:val="0E0E0E"/>
                <w:spacing w:val="-6"/>
                <w:sz w:val="28"/>
                <w:szCs w:val="28"/>
              </w:rPr>
              <w:t xml:space="preserve">программа, </w:t>
            </w:r>
            <w:r w:rsidR="00D625DB" w:rsidRPr="004E29CD">
              <w:rPr>
                <w:rFonts w:ascii="Times New Roman" w:eastAsia="Times New Roman" w:hAnsi="Times New Roman" w:cs="Times New Roman"/>
                <w:color w:val="0F0F0F"/>
                <w:sz w:val="28"/>
                <w:szCs w:val="28"/>
              </w:rPr>
              <w:t xml:space="preserve">игры, мастерские </w:t>
            </w:r>
            <w:proofErr w:type="spellStart"/>
            <w:r w:rsidR="00D625DB" w:rsidRPr="004E29CD">
              <w:rPr>
                <w:rFonts w:ascii="Times New Roman" w:eastAsia="Times New Roman" w:hAnsi="Times New Roman" w:cs="Times New Roman"/>
                <w:color w:val="0E0E0E"/>
                <w:sz w:val="28"/>
                <w:szCs w:val="28"/>
              </w:rPr>
              <w:t>аква</w:t>
            </w:r>
            <w:proofErr w:type="spellEnd"/>
            <w:r w:rsidR="00D625DB" w:rsidRPr="004E29CD">
              <w:rPr>
                <w:rFonts w:ascii="Times New Roman" w:eastAsia="Times New Roman" w:hAnsi="Times New Roman" w:cs="Times New Roman"/>
                <w:color w:val="0E0E0E"/>
                <w:sz w:val="28"/>
                <w:szCs w:val="28"/>
              </w:rPr>
              <w:t>-</w:t>
            </w:r>
            <w:r w:rsidR="00D625DB" w:rsidRPr="004E29CD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</w:rPr>
              <w:t>дизайна</w:t>
            </w:r>
          </w:p>
          <w:p w:rsidR="00D625DB" w:rsidRPr="004E29CD" w:rsidRDefault="00D625DB" w:rsidP="00D625DB">
            <w:pPr>
              <w:spacing w:line="270" w:lineRule="exact"/>
              <w:ind w:left="93" w:right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  <w:p w:rsidR="009E7471" w:rsidRPr="004E29CD" w:rsidRDefault="009E7471" w:rsidP="003171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«Подготовка к новому году»</w:t>
            </w:r>
          </w:p>
        </w:tc>
        <w:tc>
          <w:tcPr>
            <w:tcW w:w="5963" w:type="dxa"/>
          </w:tcPr>
          <w:p w:rsidR="009E7471" w:rsidRPr="004E29CD" w:rsidRDefault="009E7471" w:rsidP="003171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Педсовет </w:t>
            </w:r>
            <w:r w:rsidRPr="004E29C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«Совершенствование профессиональных компетенций педагогов в организации </w:t>
            </w:r>
            <w:proofErr w:type="spellStart"/>
            <w:r w:rsidRPr="004E29C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воспитательно</w:t>
            </w:r>
            <w:proofErr w:type="spellEnd"/>
            <w:r w:rsidRPr="004E29C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-образовательного процесса, направленного на формирование духовно-нравственных ценностей и патриотических чувств у дошкольников»</w:t>
            </w:r>
            <w:r w:rsidRPr="004E29C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«Детский сад — территория возможностей»</w:t>
            </w:r>
          </w:p>
        </w:tc>
        <w:tc>
          <w:tcPr>
            <w:tcW w:w="5963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возможностей ДОУ.</w:t>
            </w:r>
          </w:p>
          <w:p w:rsidR="00D625DB" w:rsidRPr="004E29CD" w:rsidRDefault="00D625DB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дверей.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мероприятие ко Дню дошкольного работника.</w:t>
            </w:r>
          </w:p>
          <w:p w:rsidR="009E7471" w:rsidRPr="004E29CD" w:rsidRDefault="00D02FB7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с педагогами – ветеранами педагогического труда «Воспитателям – особое почтение»</w:t>
            </w: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«Качество дошкольного образования»</w:t>
            </w:r>
          </w:p>
        </w:tc>
        <w:tc>
          <w:tcPr>
            <w:tcW w:w="5963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марафон форума «Педагоги России»</w:t>
            </w: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«Профессия — воспитатель»</w:t>
            </w:r>
          </w:p>
          <w:p w:rsidR="009E7471" w:rsidRPr="004E29CD" w:rsidRDefault="009E7471" w:rsidP="003171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3" w:type="dxa"/>
          </w:tcPr>
          <w:p w:rsidR="009E7471" w:rsidRPr="004E29CD" w:rsidRDefault="009E7471" w:rsidP="003171A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29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4E29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Образовательные</w:t>
            </w:r>
            <w:r w:rsidRPr="004E29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практики и </w:t>
            </w:r>
            <w:r w:rsidRPr="004E29C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педагогические</w:t>
            </w:r>
            <w:r w:rsidRPr="004E29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идеи по развитию дошкольного образования»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Семинар – практикум: «Панорама педагогического опыта (публичное представление накопленного опыта по программе «Жар – птица») Жар – птица в мире дошкольной педагогики</w:t>
            </w:r>
          </w:p>
        </w:tc>
      </w:tr>
      <w:tr w:rsidR="009E7471" w:rsidRPr="004E29CD" w:rsidTr="003171A5">
        <w:tc>
          <w:tcPr>
            <w:tcW w:w="4527" w:type="dxa"/>
          </w:tcPr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«Итоги и вдохновение»</w:t>
            </w: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7471" w:rsidRPr="004E29CD" w:rsidRDefault="009E7471" w:rsidP="003171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3" w:type="dxa"/>
          </w:tcPr>
          <w:p w:rsidR="009E7471" w:rsidRPr="004E29CD" w:rsidRDefault="009E7471" w:rsidP="000D4F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событие года; Торжественное закрытие:</w:t>
            </w:r>
          </w:p>
          <w:p w:rsidR="009E7471" w:rsidRPr="004E29CD" w:rsidRDefault="009E7471" w:rsidP="000D4F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достижений;</w:t>
            </w:r>
          </w:p>
          <w:p w:rsidR="009E7471" w:rsidRPr="004E29CD" w:rsidRDefault="009E7471" w:rsidP="000D4F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и планирование.</w:t>
            </w:r>
          </w:p>
        </w:tc>
      </w:tr>
    </w:tbl>
    <w:p w:rsidR="009E7471" w:rsidRPr="004E29CD" w:rsidRDefault="009E7471" w:rsidP="009E74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71" w:rsidRPr="004E29CD" w:rsidRDefault="009E7471" w:rsidP="009E74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9E7471" w:rsidRPr="004E29CD" w:rsidRDefault="009E7471" w:rsidP="009E74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образовательной деятельности;</w:t>
      </w:r>
    </w:p>
    <w:p w:rsidR="009E7471" w:rsidRPr="004E29CD" w:rsidRDefault="009E7471" w:rsidP="009E74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рост педагогов;</w:t>
      </w:r>
    </w:p>
    <w:p w:rsidR="009E7471" w:rsidRPr="004E29CD" w:rsidRDefault="009E7471" w:rsidP="009E74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родителей;</w:t>
      </w:r>
    </w:p>
    <w:p w:rsidR="009E7471" w:rsidRPr="004E29CD" w:rsidRDefault="009E7471" w:rsidP="009E74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обновленная РППС;</w:t>
      </w:r>
    </w:p>
    <w:p w:rsidR="009E7471" w:rsidRPr="004E29CD" w:rsidRDefault="009E7471" w:rsidP="009E747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позитивный имидж детского сада</w:t>
      </w:r>
    </w:p>
    <w:p w:rsidR="009E7471" w:rsidRPr="004E29CD" w:rsidRDefault="009E7471" w:rsidP="009E7471">
      <w:pPr>
        <w:rPr>
          <w:rFonts w:ascii="Times New Roman" w:hAnsi="Times New Roman" w:cs="Times New Roman"/>
          <w:sz w:val="28"/>
          <w:szCs w:val="28"/>
        </w:rPr>
      </w:pPr>
    </w:p>
    <w:p w:rsidR="009E7471" w:rsidRPr="004E29CD" w:rsidRDefault="009E7471" w:rsidP="009E7471">
      <w:pPr>
        <w:rPr>
          <w:rFonts w:ascii="Times New Roman" w:hAnsi="Times New Roman" w:cs="Times New Roman"/>
          <w:sz w:val="28"/>
          <w:szCs w:val="28"/>
        </w:rPr>
      </w:pPr>
      <w:r w:rsidRPr="004E29CD">
        <w:rPr>
          <w:rFonts w:ascii="Times New Roman" w:hAnsi="Times New Roman" w:cs="Times New Roman"/>
          <w:sz w:val="28"/>
          <w:szCs w:val="28"/>
        </w:rPr>
        <w:t xml:space="preserve">Заведующий МКДОУ д/с «Колокольчик»                              </w:t>
      </w:r>
      <w:proofErr w:type="spellStart"/>
      <w:r w:rsidRPr="004E29CD">
        <w:rPr>
          <w:rFonts w:ascii="Times New Roman" w:hAnsi="Times New Roman" w:cs="Times New Roman"/>
          <w:sz w:val="28"/>
          <w:szCs w:val="28"/>
        </w:rPr>
        <w:t>Глазева</w:t>
      </w:r>
      <w:proofErr w:type="spellEnd"/>
      <w:r w:rsidRPr="004E29CD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07452" w:rsidRPr="004E29CD" w:rsidRDefault="00A07452">
      <w:pPr>
        <w:rPr>
          <w:rFonts w:ascii="Times New Roman" w:hAnsi="Times New Roman" w:cs="Times New Roman"/>
          <w:sz w:val="28"/>
          <w:szCs w:val="28"/>
        </w:rPr>
      </w:pPr>
    </w:p>
    <w:sectPr w:rsidR="00A07452" w:rsidRPr="004E29CD" w:rsidSect="0055340C">
      <w:pgSz w:w="11906" w:h="16838"/>
      <w:pgMar w:top="1134" w:right="850" w:bottom="1134" w:left="1701" w:header="709" w:footer="709" w:gutter="0"/>
      <w:pgBorders w:offsetFrom="page">
        <w:top w:val="twistedLines2" w:sz="18" w:space="24" w:color="753805"/>
        <w:left w:val="twistedLines2" w:sz="18" w:space="24" w:color="753805"/>
        <w:bottom w:val="twistedLines2" w:sz="18" w:space="24" w:color="753805"/>
        <w:right w:val="twistedLines2" w:sz="18" w:space="24" w:color="75380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5ADC"/>
    <w:multiLevelType w:val="hybridMultilevel"/>
    <w:tmpl w:val="F2F403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EB004D"/>
    <w:multiLevelType w:val="multilevel"/>
    <w:tmpl w:val="6B5E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71"/>
    <w:rsid w:val="000D4F71"/>
    <w:rsid w:val="003160BB"/>
    <w:rsid w:val="004E29CD"/>
    <w:rsid w:val="009E7471"/>
    <w:rsid w:val="00A07452"/>
    <w:rsid w:val="00D02FB7"/>
    <w:rsid w:val="00D625DB"/>
    <w:rsid w:val="00E2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7471"/>
    <w:pPr>
      <w:ind w:left="720"/>
      <w:contextualSpacing/>
    </w:pPr>
  </w:style>
  <w:style w:type="character" w:styleId="a5">
    <w:name w:val="Strong"/>
    <w:basedOn w:val="a0"/>
    <w:uiPriority w:val="22"/>
    <w:qFormat/>
    <w:rsid w:val="009E74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7471"/>
    <w:pPr>
      <w:ind w:left="720"/>
      <w:contextualSpacing/>
    </w:pPr>
  </w:style>
  <w:style w:type="character" w:styleId="a5">
    <w:name w:val="Strong"/>
    <w:basedOn w:val="a0"/>
    <w:uiPriority w:val="22"/>
    <w:qFormat/>
    <w:rsid w:val="009E7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cp:lastPrinted>2026-05-20T08:31:00Z</cp:lastPrinted>
  <dcterms:created xsi:type="dcterms:W3CDTF">2026-05-20T08:08:00Z</dcterms:created>
  <dcterms:modified xsi:type="dcterms:W3CDTF">2026-05-20T09:43:00Z</dcterms:modified>
</cp:coreProperties>
</file>